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C2" w:rsidRDefault="008C1BC2" w:rsidP="008C1BC2">
      <w:pPr>
        <w:shd w:val="clear" w:color="auto" w:fill="FFFFFF"/>
        <w:spacing w:after="240" w:line="240" w:lineRule="auto"/>
        <w:ind w:right="465"/>
        <w:jc w:val="right"/>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Cari colleghi,</w:t>
      </w:r>
      <w:r>
        <w:rPr>
          <w:rFonts w:ascii="Arial" w:eastAsia="Times New Roman" w:hAnsi="Arial" w:cs="Arial"/>
          <w:b/>
          <w:bCs/>
          <w:color w:val="222222"/>
          <w:sz w:val="19"/>
          <w:szCs w:val="19"/>
          <w:lang w:eastAsia="it-IT"/>
        </w:rPr>
        <w:br/>
      </w:r>
      <w:r>
        <w:rPr>
          <w:rFonts w:ascii="Arial" w:eastAsia="Times New Roman" w:hAnsi="Arial" w:cs="Arial"/>
          <w:b/>
          <w:bCs/>
          <w:color w:val="222222"/>
          <w:sz w:val="16"/>
          <w:szCs w:val="19"/>
          <w:lang w:eastAsia="it-IT"/>
        </w:rPr>
        <w:t>ecco il testo l'indirizzo </w:t>
      </w:r>
      <w:hyperlink r:id="rId5" w:tgtFrame="_blank" w:history="1">
        <w:r>
          <w:rPr>
            <w:rStyle w:val="Collegamentoipertestuale"/>
            <w:rFonts w:ascii="Arial" w:eastAsia="Times New Roman" w:hAnsi="Arial" w:cs="Arial"/>
            <w:b/>
            <w:bCs/>
            <w:szCs w:val="27"/>
            <w:lang w:eastAsia="it-IT"/>
          </w:rPr>
          <w:t>https://servizi.quirinale.it/webmail/</w:t>
        </w:r>
      </w:hyperlink>
      <w:r>
        <w:rPr>
          <w:rFonts w:ascii="Arial" w:eastAsia="Times New Roman" w:hAnsi="Arial" w:cs="Arial"/>
          <w:b/>
          <w:bCs/>
          <w:color w:val="222222"/>
          <w:sz w:val="16"/>
          <w:szCs w:val="20"/>
          <w:lang w:eastAsia="it-IT"/>
        </w:rPr>
        <w:t> ) </w:t>
      </w:r>
      <w:r>
        <w:rPr>
          <w:rFonts w:ascii="Arial" w:eastAsia="Times New Roman" w:hAnsi="Arial" w:cs="Arial"/>
          <w:b/>
          <w:bCs/>
          <w:color w:val="222222"/>
          <w:sz w:val="16"/>
          <w:szCs w:val="19"/>
          <w:lang w:eastAsia="it-IT"/>
        </w:rPr>
        <w:t>per mandare l'appello al Presidente della Repubblica.</w:t>
      </w:r>
      <w:r>
        <w:rPr>
          <w:rFonts w:ascii="Arial" w:eastAsia="Times New Roman" w:hAnsi="Arial" w:cs="Arial"/>
          <w:b/>
          <w:bCs/>
          <w:color w:val="222222"/>
          <w:sz w:val="19"/>
          <w:szCs w:val="19"/>
          <w:lang w:eastAsia="it-IT"/>
        </w:rPr>
        <w:t>.</w:t>
      </w:r>
    </w:p>
    <w:p w:rsidR="008C1BC2" w:rsidRDefault="008C1BC2" w:rsidP="008C1BC2">
      <w:pPr>
        <w:shd w:val="clear" w:color="auto" w:fill="FFFFFF"/>
        <w:spacing w:after="0" w:line="240" w:lineRule="auto"/>
        <w:ind w:right="465"/>
        <w:jc w:val="right"/>
        <w:textAlignment w:val="center"/>
        <w:rPr>
          <w:rFonts w:ascii="Arial" w:eastAsia="Times New Roman" w:hAnsi="Arial" w:cs="Arial"/>
          <w:b/>
          <w:bCs/>
          <w:color w:val="555555"/>
          <w:sz w:val="16"/>
          <w:szCs w:val="19"/>
          <w:lang w:eastAsia="it-IT"/>
        </w:rPr>
      </w:pPr>
      <w:r>
        <w:rPr>
          <w:rFonts w:ascii="Arial" w:eastAsia="Times New Roman" w:hAnsi="Arial" w:cs="Arial"/>
          <w:b/>
          <w:bCs/>
          <w:color w:val="222222"/>
          <w:szCs w:val="28"/>
          <w:lang w:eastAsia="it-IT"/>
        </w:rPr>
        <w:t>Al Presidente della Repubblica</w:t>
      </w:r>
    </w:p>
    <w:p w:rsidR="008C1BC2" w:rsidRDefault="008C1BC2" w:rsidP="008C1BC2">
      <w:pPr>
        <w:shd w:val="clear" w:color="auto" w:fill="FFFFFF"/>
        <w:spacing w:after="0" w:line="240" w:lineRule="auto"/>
        <w:ind w:right="465"/>
        <w:jc w:val="right"/>
        <w:textAlignment w:val="center"/>
        <w:rPr>
          <w:rFonts w:ascii="Arial" w:eastAsia="Times New Roman" w:hAnsi="Arial" w:cs="Arial"/>
          <w:b/>
          <w:bCs/>
          <w:color w:val="555555"/>
          <w:sz w:val="16"/>
          <w:szCs w:val="19"/>
          <w:lang w:eastAsia="it-IT"/>
        </w:rPr>
      </w:pPr>
      <w:r>
        <w:rPr>
          <w:rFonts w:ascii="Arial" w:eastAsia="Times New Roman" w:hAnsi="Arial" w:cs="Arial"/>
          <w:b/>
          <w:bCs/>
          <w:color w:val="222222"/>
          <w:szCs w:val="28"/>
          <w:lang w:eastAsia="it-IT"/>
        </w:rPr>
        <w:t>Sergio Mattarella</w:t>
      </w:r>
    </w:p>
    <w:p w:rsidR="008C1BC2" w:rsidRDefault="008C1BC2" w:rsidP="008C1BC2">
      <w:pPr>
        <w:shd w:val="clear" w:color="auto" w:fill="FFFFFF"/>
        <w:spacing w:after="0" w:line="240" w:lineRule="auto"/>
        <w:ind w:right="465"/>
        <w:jc w:val="right"/>
        <w:textAlignment w:val="center"/>
        <w:rPr>
          <w:rFonts w:ascii="Arial" w:eastAsia="Times New Roman" w:hAnsi="Arial" w:cs="Arial"/>
          <w:b/>
          <w:bCs/>
          <w:color w:val="555555"/>
          <w:sz w:val="16"/>
          <w:szCs w:val="19"/>
          <w:lang w:eastAsia="it-IT"/>
        </w:rPr>
      </w:pPr>
      <w:r>
        <w:rPr>
          <w:rFonts w:ascii="Arial" w:eastAsia="Times New Roman" w:hAnsi="Arial" w:cs="Arial"/>
          <w:b/>
          <w:bCs/>
          <w:color w:val="222222"/>
          <w:szCs w:val="28"/>
          <w:lang w:eastAsia="it-IT"/>
        </w:rPr>
        <w:t>Palazzo del Quirinale, 00187 Roma</w:t>
      </w:r>
    </w:p>
    <w:p w:rsidR="008C1BC2" w:rsidRDefault="008C1BC2" w:rsidP="008C1BC2">
      <w:pPr>
        <w:shd w:val="clear" w:color="auto" w:fill="FFFFFF"/>
        <w:spacing w:after="0" w:line="240" w:lineRule="auto"/>
        <w:ind w:right="465"/>
        <w:jc w:val="right"/>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 </w:t>
      </w:r>
    </w:p>
    <w:p w:rsidR="008C1BC2" w:rsidRDefault="008C1BC2" w:rsidP="008C1BC2">
      <w:pPr>
        <w:shd w:val="clear" w:color="auto" w:fill="FFFFFF"/>
        <w:spacing w:after="0" w:line="240" w:lineRule="auto"/>
        <w:ind w:right="465"/>
        <w:jc w:val="right"/>
        <w:textAlignment w:val="center"/>
        <w:rPr>
          <w:rFonts w:ascii="Arial" w:eastAsia="Times New Roman" w:hAnsi="Arial" w:cs="Arial"/>
          <w:b/>
          <w:bCs/>
          <w:color w:val="555555"/>
          <w:sz w:val="19"/>
          <w:szCs w:val="19"/>
          <w:lang w:eastAsia="it-IT"/>
        </w:rPr>
      </w:pPr>
      <w:hyperlink r:id="rId6" w:tgtFrame="_blank" w:history="1">
        <w:r>
          <w:rPr>
            <w:rStyle w:val="Collegamentoipertestuale"/>
            <w:rFonts w:ascii="Arial" w:eastAsia="Times New Roman" w:hAnsi="Arial" w:cs="Arial"/>
            <w:b/>
            <w:bCs/>
            <w:sz w:val="20"/>
            <w:szCs w:val="20"/>
            <w:lang w:eastAsia="it-IT"/>
          </w:rPr>
          <w:t>https://servizi.quirinale.it/webmail/</w:t>
        </w:r>
      </w:hyperlink>
    </w:p>
    <w:p w:rsidR="008C1BC2" w:rsidRDefault="008C1BC2" w:rsidP="008C1BC2">
      <w:pPr>
        <w:shd w:val="clear" w:color="auto" w:fill="FFFFFF"/>
        <w:spacing w:after="0" w:line="192" w:lineRule="atLeast"/>
        <w:ind w:right="465"/>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 xml:space="preserve">Ill. </w:t>
      </w:r>
      <w:proofErr w:type="spellStart"/>
      <w:r>
        <w:rPr>
          <w:rFonts w:ascii="Arial" w:eastAsia="Times New Roman" w:hAnsi="Arial" w:cs="Arial"/>
          <w:b/>
          <w:bCs/>
          <w:color w:val="222222"/>
          <w:sz w:val="19"/>
          <w:szCs w:val="19"/>
          <w:lang w:eastAsia="it-IT"/>
        </w:rPr>
        <w:t>Mo</w:t>
      </w:r>
      <w:proofErr w:type="spellEnd"/>
      <w:r>
        <w:rPr>
          <w:rFonts w:ascii="Arial" w:eastAsia="Times New Roman" w:hAnsi="Arial" w:cs="Arial"/>
          <w:b/>
          <w:bCs/>
          <w:color w:val="222222"/>
          <w:sz w:val="19"/>
          <w:szCs w:val="19"/>
          <w:lang w:eastAsia="it-IT"/>
        </w:rPr>
        <w:t xml:space="preserve"> Signor Presidente,</w:t>
      </w:r>
    </w:p>
    <w:p w:rsidR="008C1BC2" w:rsidRDefault="008C1BC2" w:rsidP="008C1BC2">
      <w:pPr>
        <w:shd w:val="clear" w:color="auto" w:fill="FFFFFF"/>
        <w:spacing w:after="135" w:line="192" w:lineRule="atLeast"/>
        <w:ind w:right="465" w:firstLine="284"/>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 ci giungono sempre più insistenti  voci circa l´intenzione del Governo di varare un corposo  disegno  di legge, nel Consiglio dei Ministri di martedì prossimo,10 marzo, in cui non si provvederebbe alla stabilizzazione dei docenti precari, ma si interverrebbe sullo stato giuridico e contrattuale degli insegnanti .</w:t>
      </w:r>
    </w:p>
    <w:p w:rsidR="008C1BC2" w:rsidRDefault="008C1BC2" w:rsidP="008C1BC2">
      <w:pPr>
        <w:shd w:val="clear" w:color="auto" w:fill="FFFFFF"/>
        <w:spacing w:after="135" w:line="192" w:lineRule="atLeast"/>
        <w:ind w:right="465" w:firstLine="284"/>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 xml:space="preserve"> Caro  Signor Presidente, ma il Governo non dovrebbe  dare l’esempio e rispettare le leggi  e soprattutto quelle previste nelle norme europee? Lo Stato non dovrebbe  intervenire con un decreto di urgenza per stabilizzare i  precari  della scuola ed evitare di pagare la sanzione di 8 miliardi di euro  imposta dalla sentenza della Corte di Giustizia Europea il  26 Novembre scorso?  </w:t>
      </w:r>
    </w:p>
    <w:p w:rsidR="008C1BC2" w:rsidRPr="001A1573" w:rsidRDefault="008C1BC2" w:rsidP="008C1BC2">
      <w:pPr>
        <w:shd w:val="clear" w:color="auto" w:fill="FFFFFF"/>
        <w:spacing w:after="135" w:line="192" w:lineRule="atLeast"/>
        <w:ind w:right="465" w:firstLine="284"/>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L´articolo 77 della Costituzione è molto chiaro,  si riservano i decreti del Governo a "</w:t>
      </w:r>
      <w:r>
        <w:rPr>
          <w:rFonts w:ascii="Arial" w:eastAsia="Times New Roman" w:hAnsi="Arial" w:cs="Arial"/>
          <w:b/>
          <w:bCs/>
          <w:i/>
          <w:iCs/>
          <w:color w:val="222222"/>
          <w:sz w:val="19"/>
          <w:szCs w:val="19"/>
          <w:lang w:eastAsia="it-IT"/>
        </w:rPr>
        <w:t>casi strao</w:t>
      </w:r>
      <w:r w:rsidR="001A1573">
        <w:rPr>
          <w:rFonts w:ascii="Arial" w:eastAsia="Times New Roman" w:hAnsi="Arial" w:cs="Arial"/>
          <w:b/>
          <w:bCs/>
          <w:i/>
          <w:iCs/>
          <w:color w:val="222222"/>
          <w:sz w:val="19"/>
          <w:szCs w:val="19"/>
          <w:lang w:eastAsia="it-IT"/>
        </w:rPr>
        <w:t>rdinari di necessità e urgenza ’ e</w:t>
      </w:r>
      <w:r>
        <w:rPr>
          <w:rFonts w:ascii="Arial" w:eastAsia="Times New Roman" w:hAnsi="Arial" w:cs="Arial"/>
          <w:b/>
          <w:bCs/>
          <w:i/>
          <w:iCs/>
          <w:color w:val="222222"/>
          <w:sz w:val="19"/>
          <w:szCs w:val="19"/>
          <w:lang w:eastAsia="it-IT"/>
        </w:rPr>
        <w:t xml:space="preserve"> </w:t>
      </w:r>
      <w:r w:rsidRPr="001A1573">
        <w:rPr>
          <w:rFonts w:ascii="Arial" w:eastAsia="Times New Roman" w:hAnsi="Arial" w:cs="Arial"/>
          <w:b/>
          <w:bCs/>
          <w:iCs/>
          <w:color w:val="222222"/>
          <w:sz w:val="19"/>
          <w:szCs w:val="19"/>
          <w:lang w:eastAsia="it-IT"/>
        </w:rPr>
        <w:t>la stabilizzazione dei precari docenti della scuola  è da ris</w:t>
      </w:r>
      <w:r w:rsidR="001A1573">
        <w:rPr>
          <w:rFonts w:ascii="Arial" w:eastAsia="Times New Roman" w:hAnsi="Arial" w:cs="Arial"/>
          <w:b/>
          <w:bCs/>
          <w:iCs/>
          <w:color w:val="222222"/>
          <w:sz w:val="19"/>
          <w:szCs w:val="19"/>
          <w:lang w:eastAsia="it-IT"/>
        </w:rPr>
        <w:t>olvere al più presto.</w:t>
      </w:r>
    </w:p>
    <w:p w:rsidR="008C1BC2" w:rsidRDefault="008C1BC2" w:rsidP="008C1BC2">
      <w:pPr>
        <w:shd w:val="clear" w:color="auto" w:fill="FFFFFF"/>
        <w:spacing w:after="135" w:line="192" w:lineRule="atLeast"/>
        <w:ind w:right="465" w:firstLine="284"/>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 xml:space="preserve">Ci chiediamo come si possa non rispettare le norne e chiedere nel contempo ai cittadini sacrifici e rispetto dei tempi ! </w:t>
      </w:r>
    </w:p>
    <w:p w:rsidR="008C1BC2" w:rsidRDefault="008C1BC2" w:rsidP="008C1BC2">
      <w:pPr>
        <w:shd w:val="clear" w:color="auto" w:fill="FFFFFF"/>
        <w:spacing w:after="135" w:line="192" w:lineRule="atLeast"/>
        <w:ind w:right="465" w:firstLine="284"/>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Vista la gravità e il danno all’erario dello  Stato che la mancata stabilizzazione dei precari storici della scuola arrecherebbe , siamo a Chiederle di intervenire per ripristinare il maltolto e risolvere finalmente la questione annosa della reiterazione dei contratti che si protrae ormai da molti decenni:</w:t>
      </w:r>
    </w:p>
    <w:p w:rsidR="008C1BC2" w:rsidRDefault="008C1BC2" w:rsidP="008C1BC2">
      <w:pPr>
        <w:shd w:val="clear" w:color="auto" w:fill="FFFFFF"/>
        <w:spacing w:after="0" w:line="192" w:lineRule="atLeast"/>
        <w:ind w:right="465" w:firstLine="284"/>
        <w:jc w:val="both"/>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Le chiedo, pertanto, un urgente intervento che eviti questo atto di prepotenza  e mal considerazione   dei precari docenti e non della scuola</w:t>
      </w:r>
    </w:p>
    <w:p w:rsidR="001A1573" w:rsidRDefault="008C1BC2" w:rsidP="008C1BC2">
      <w:pPr>
        <w:shd w:val="clear" w:color="auto" w:fill="FFFFFF"/>
        <w:spacing w:after="135" w:line="192" w:lineRule="atLeast"/>
        <w:ind w:right="465" w:firstLine="284"/>
        <w:textAlignment w:val="center"/>
        <w:rPr>
          <w:rFonts w:ascii="Arial" w:eastAsia="Times New Roman" w:hAnsi="Arial" w:cs="Arial"/>
          <w:b/>
          <w:bCs/>
          <w:color w:val="222222"/>
          <w:sz w:val="19"/>
          <w:szCs w:val="19"/>
          <w:lang w:eastAsia="it-IT"/>
        </w:rPr>
      </w:pPr>
      <w:r>
        <w:rPr>
          <w:rFonts w:ascii="Arial" w:eastAsia="Times New Roman" w:hAnsi="Arial" w:cs="Arial"/>
          <w:b/>
          <w:bCs/>
          <w:color w:val="222222"/>
          <w:sz w:val="19"/>
          <w:szCs w:val="19"/>
          <w:lang w:eastAsia="it-IT"/>
        </w:rPr>
        <w:t>Certo della Sua sensibilità sull'argomento,</w:t>
      </w:r>
    </w:p>
    <w:p w:rsidR="008C1BC2" w:rsidRDefault="001A1573" w:rsidP="008C1BC2">
      <w:pPr>
        <w:shd w:val="clear" w:color="auto" w:fill="FFFFFF"/>
        <w:spacing w:after="135" w:line="192" w:lineRule="atLeast"/>
        <w:ind w:right="465" w:firstLine="284"/>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 xml:space="preserve"> Le porgiamo</w:t>
      </w:r>
      <w:bookmarkStart w:id="0" w:name="_GoBack"/>
      <w:bookmarkEnd w:id="0"/>
      <w:r w:rsidR="008C1BC2">
        <w:rPr>
          <w:rFonts w:ascii="Arial" w:eastAsia="Times New Roman" w:hAnsi="Arial" w:cs="Arial"/>
          <w:b/>
          <w:bCs/>
          <w:color w:val="222222"/>
          <w:sz w:val="19"/>
          <w:szCs w:val="19"/>
          <w:lang w:eastAsia="it-IT"/>
        </w:rPr>
        <w:t xml:space="preserve"> Cordiali saluti</w:t>
      </w:r>
      <w:r w:rsidR="008C1BC2">
        <w:rPr>
          <w:rFonts w:ascii="Arial" w:eastAsia="Times New Roman" w:hAnsi="Arial" w:cs="Arial"/>
          <w:b/>
          <w:bCs/>
          <w:color w:val="222222"/>
          <w:sz w:val="19"/>
          <w:szCs w:val="19"/>
          <w:lang w:eastAsia="it-IT"/>
        </w:rPr>
        <w:t>.</w:t>
      </w:r>
    </w:p>
    <w:p w:rsidR="008C1BC2" w:rsidRDefault="008C1BC2" w:rsidP="008C1BC2">
      <w:pPr>
        <w:shd w:val="clear" w:color="auto" w:fill="FFFFFF"/>
        <w:spacing w:after="135" w:line="192" w:lineRule="atLeast"/>
        <w:ind w:right="465"/>
        <w:textAlignment w:val="center"/>
        <w:rPr>
          <w:rFonts w:ascii="Arial" w:eastAsia="Times New Roman" w:hAnsi="Arial" w:cs="Arial"/>
          <w:b/>
          <w:bCs/>
          <w:color w:val="222222"/>
          <w:sz w:val="19"/>
          <w:szCs w:val="19"/>
          <w:lang w:eastAsia="it-IT"/>
        </w:rPr>
      </w:pPr>
    </w:p>
    <w:p w:rsidR="008C1BC2" w:rsidRDefault="008C1BC2" w:rsidP="008C1BC2">
      <w:pPr>
        <w:shd w:val="clear" w:color="auto" w:fill="FFFFFF"/>
        <w:spacing w:after="135" w:line="192" w:lineRule="atLeast"/>
        <w:ind w:right="465"/>
        <w:textAlignment w:val="center"/>
        <w:rPr>
          <w:rFonts w:ascii="Arial" w:eastAsia="Times New Roman" w:hAnsi="Arial" w:cs="Arial"/>
          <w:b/>
          <w:bCs/>
          <w:color w:val="222222"/>
          <w:sz w:val="19"/>
          <w:szCs w:val="19"/>
          <w:lang w:eastAsia="it-IT"/>
        </w:rPr>
      </w:pPr>
      <w:r>
        <w:rPr>
          <w:rFonts w:ascii="Arial" w:eastAsia="Times New Roman" w:hAnsi="Arial" w:cs="Arial"/>
          <w:b/>
          <w:bCs/>
          <w:color w:val="222222"/>
          <w:sz w:val="19"/>
          <w:szCs w:val="19"/>
          <w:lang w:eastAsia="it-IT"/>
        </w:rPr>
        <w:t>Cordiali saluti</w:t>
      </w:r>
    </w:p>
    <w:p w:rsidR="008C1BC2" w:rsidRDefault="008C1BC2" w:rsidP="008C1BC2">
      <w:pPr>
        <w:shd w:val="clear" w:color="auto" w:fill="FFFFFF"/>
        <w:spacing w:after="135" w:line="192" w:lineRule="atLeast"/>
        <w:ind w:right="465"/>
        <w:textAlignment w:val="center"/>
        <w:rPr>
          <w:rFonts w:ascii="Arial" w:eastAsia="Times New Roman" w:hAnsi="Arial" w:cs="Arial"/>
          <w:b/>
          <w:bCs/>
          <w:color w:val="555555"/>
          <w:sz w:val="19"/>
          <w:szCs w:val="19"/>
          <w:lang w:eastAsia="it-IT"/>
        </w:rPr>
      </w:pPr>
      <w:r>
        <w:rPr>
          <w:rFonts w:ascii="Arial" w:eastAsia="Times New Roman" w:hAnsi="Arial" w:cs="Arial"/>
          <w:b/>
          <w:bCs/>
          <w:color w:val="222222"/>
          <w:sz w:val="19"/>
          <w:szCs w:val="19"/>
          <w:lang w:eastAsia="it-IT"/>
        </w:rPr>
        <w:t>I docenti precari del coordinamento Gilda di Latina</w:t>
      </w:r>
    </w:p>
    <w:p w:rsidR="00970C78" w:rsidRDefault="00970C78"/>
    <w:sectPr w:rsidR="00970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C2"/>
    <w:rsid w:val="001A1573"/>
    <w:rsid w:val="008C1BC2"/>
    <w:rsid w:val="00970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C1B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C1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rvizi.quirinale.it/webmail/" TargetMode="External"/><Relationship Id="rId5" Type="http://schemas.openxmlformats.org/officeDocument/2006/relationships/hyperlink" Target="https://servizi.quirinale.it/webmai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c:creator>
  <cp:lastModifiedBy>PROVA</cp:lastModifiedBy>
  <cp:revision>2</cp:revision>
  <dcterms:created xsi:type="dcterms:W3CDTF">2015-03-08T20:16:00Z</dcterms:created>
  <dcterms:modified xsi:type="dcterms:W3CDTF">2015-03-08T20:20:00Z</dcterms:modified>
</cp:coreProperties>
</file>